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spacing w:line="5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方正小标宋简体" w:eastAsia="方正小标宋简体"/>
          <w:sz w:val="44"/>
        </w:rPr>
        <w:t>2021年度安徽省政法优秀新闻作品推荐表</w:t>
      </w:r>
    </w:p>
    <w:tbl>
      <w:tblPr>
        <w:tblStyle w:val="2"/>
        <w:tblpPr w:leftFromText="180" w:rightFromText="180" w:vertAnchor="text" w:horzAnchor="margin" w:tblpY="359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1080"/>
        <w:gridCol w:w="225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962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华文中宋"/>
                <w:sz w:val="28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与刊播作品一致，有副标题、肩题等形式标题的作品，填报主标题即可。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参评项</w:t>
            </w:r>
            <w:r>
              <w:rPr>
                <w:rFonts w:hint="eastAsia"/>
                <w:szCs w:val="32"/>
              </w:rPr>
              <w:t>目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3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体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裁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37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1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华文中宋"/>
                <w:sz w:val="28"/>
              </w:rPr>
            </w:pPr>
            <w:r>
              <w:rPr>
                <w:rFonts w:hint="eastAsia"/>
                <w:szCs w:val="32"/>
              </w:rPr>
              <w:t>语   种</w:t>
            </w:r>
          </w:p>
        </w:tc>
        <w:tc>
          <w:tcPr>
            <w:tcW w:w="2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  者</w:t>
            </w:r>
          </w:p>
          <w:p>
            <w:pPr>
              <w:spacing w:line="400" w:lineRule="exact"/>
              <w:jc w:val="center"/>
              <w:rPr>
                <w:rFonts w:eastAsia="华文中宋"/>
                <w:spacing w:val="-12"/>
                <w:sz w:val="24"/>
              </w:rPr>
            </w:pPr>
            <w:r>
              <w:rPr>
                <w:szCs w:val="32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华文中宋"/>
                <w:sz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作品字数</w:t>
            </w:r>
          </w:p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（时长）</w:t>
            </w:r>
          </w:p>
        </w:tc>
        <w:tc>
          <w:tcPr>
            <w:tcW w:w="3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eastAsia="仿宋"/>
                <w:color w:val="808080"/>
                <w:sz w:val="21"/>
                <w:szCs w:val="21"/>
              </w:rPr>
              <w:t>文字作品填报字数以WORD“字数统计”栏“字数”项为准。</w:t>
            </w:r>
            <w:r>
              <w:rPr>
                <w:rFonts w:hint="eastAsia" w:eastAsia="仿宋"/>
                <w:color w:val="808080"/>
                <w:sz w:val="21"/>
                <w:szCs w:val="21"/>
              </w:rPr>
              <w:t>音视频</w:t>
            </w:r>
            <w:r>
              <w:rPr>
                <w:rFonts w:eastAsia="仿宋"/>
                <w:color w:val="808080"/>
                <w:sz w:val="21"/>
                <w:szCs w:val="21"/>
              </w:rPr>
              <w:t>作品填报时长。系列报道项目文字作品分别填报3件代表作字数；</w:t>
            </w:r>
            <w:r>
              <w:rPr>
                <w:rFonts w:hint="eastAsia" w:eastAsia="仿宋"/>
                <w:color w:val="808080"/>
                <w:sz w:val="21"/>
                <w:szCs w:val="21"/>
              </w:rPr>
              <w:t>音视频</w:t>
            </w:r>
            <w:r>
              <w:rPr>
                <w:rFonts w:eastAsia="仿宋"/>
                <w:color w:val="808080"/>
                <w:sz w:val="21"/>
                <w:szCs w:val="21"/>
              </w:rPr>
              <w:t>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1"/>
                <w:szCs w:val="21"/>
              </w:rPr>
              <w:t>广播电视作品填报频率、频道以及栏目名称。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刊播日期</w:t>
            </w:r>
          </w:p>
        </w:tc>
        <w:tc>
          <w:tcPr>
            <w:tcW w:w="3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广播电视</w:t>
            </w:r>
            <w:r>
              <w:rPr>
                <w:rFonts w:eastAsia="仿宋"/>
                <w:color w:val="808080"/>
                <w:sz w:val="21"/>
                <w:szCs w:val="21"/>
              </w:rPr>
              <w:t>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szCs w:val="32"/>
              </w:rPr>
              <w:t>作品</w:t>
            </w:r>
            <w:r>
              <w:rPr>
                <w:rFonts w:hint="eastAsia"/>
                <w:szCs w:val="32"/>
              </w:rPr>
              <w:t>二维码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Cs w:val="21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将参评作品原发网址生成二维码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发布账号（APP）</w:t>
            </w:r>
          </w:p>
        </w:tc>
        <w:tc>
          <w:tcPr>
            <w:tcW w:w="3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仅限媒体融合类作品填</w:t>
            </w:r>
            <w:r>
              <w:rPr>
                <w:rFonts w:eastAsia="仿宋"/>
                <w:color w:val="808080"/>
                <w:sz w:val="21"/>
                <w:szCs w:val="21"/>
              </w:rPr>
              <w:t>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 ︵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采作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编品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过简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程介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 xml:space="preserve">  ︶</w:t>
            </w:r>
          </w:p>
        </w:tc>
        <w:tc>
          <w:tcPr>
            <w:tcW w:w="8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社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会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8"/>
              </w:rPr>
            </w:pPr>
            <w:r>
              <w:rPr>
                <w:szCs w:val="32"/>
              </w:rPr>
              <w:t>果</w:t>
            </w:r>
          </w:p>
        </w:tc>
        <w:tc>
          <w:tcPr>
            <w:tcW w:w="8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jc w:val="left"/>
              <w:rPr>
                <w:rFonts w:eastAsia="仿宋"/>
                <w:color w:val="80808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eastAsia="仿宋"/>
                <w:color w:val="808080"/>
                <w:sz w:val="21"/>
                <w:szCs w:val="21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 xml:space="preserve">    请在此栏内填报作品刊播后的社会影响，转载、引用情况。通讯社作品填报落地和采用情况。</w:t>
            </w:r>
          </w:p>
          <w:p>
            <w:pPr>
              <w:spacing w:line="24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 xml:space="preserve">    媒体融合类作品填报作品传播平台、渠道，以及作品点击量、转发量、受众参与度等情况，可另附策划文案。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华文中宋"/>
                <w:spacing w:val="-12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</w:rPr>
            </w:pPr>
            <w:r>
              <w:rPr>
                <w:szCs w:val="32"/>
              </w:rPr>
              <w:t>手机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华文中宋"/>
                <w:sz w:val="28"/>
              </w:rPr>
            </w:pPr>
            <w:r>
              <w:rPr>
                <w:rFonts w:hint="eastAsia"/>
                <w:szCs w:val="32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华文中宋"/>
                <w:sz w:val="28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34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华文中宋"/>
                <w:b/>
                <w:color w:val="FF0000"/>
                <w:sz w:val="28"/>
              </w:rPr>
            </w:pPr>
            <w:r>
              <w:rPr>
                <w:rFonts w:hint="eastAsia"/>
                <w:szCs w:val="32"/>
              </w:rPr>
              <w:t>开户行</w:t>
            </w:r>
          </w:p>
        </w:tc>
        <w:tc>
          <w:tcPr>
            <w:tcW w:w="763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b/>
                <w:color w:val="FF0000"/>
                <w:sz w:val="28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请填至支行</w:t>
            </w:r>
          </w:p>
        </w:tc>
      </w:tr>
    </w:tbl>
    <w:p>
      <w:pPr>
        <w:tabs>
          <w:tab w:val="left" w:pos="8007"/>
          <w:tab w:val="left" w:pos="8478"/>
          <w:tab w:val="left" w:pos="9734"/>
        </w:tabs>
        <w:adjustRightInd w:val="0"/>
        <w:snapToGrid w:val="0"/>
        <w:rPr>
          <w:rFonts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B7970"/>
    <w:rsid w:val="152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2022-03-07T02:24:00Z</dcterms:created>
  <dc:creator>Scarlika</dc:creator>
  <cp:lastModifiedBy>Scarlika</cp:lastModifiedBy>
  <dcterms:modified xsi:type="dcterms:W3CDTF">2022-03-07T02:24:34Z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533674E802604E22A18938870C12FACB</vt:lpwstr>
  </property>
</Properties>
</file>